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D1" w:rsidRPr="008D667E" w:rsidRDefault="00DE7BD1" w:rsidP="00DE7BD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 xml:space="preserve">РЕЗОЛЮЦИЯ </w:t>
      </w:r>
    </w:p>
    <w:p w:rsidR="00DE7BD1" w:rsidRDefault="00DE7BD1" w:rsidP="00DE7BD1">
      <w:pPr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>Круглого стола «</w:t>
      </w:r>
      <w:r>
        <w:rPr>
          <w:rFonts w:ascii="Times New Roman" w:hAnsi="Times New Roman" w:cs="Times New Roman"/>
          <w:b/>
          <w:sz w:val="24"/>
        </w:rPr>
        <w:t>По проблемам реабилитации</w:t>
      </w:r>
      <w:r w:rsidRPr="008D667E">
        <w:rPr>
          <w:rFonts w:ascii="Times New Roman" w:hAnsi="Times New Roman" w:cs="Times New Roman"/>
          <w:b/>
          <w:sz w:val="24"/>
        </w:rPr>
        <w:t>»</w:t>
      </w:r>
    </w:p>
    <w:p w:rsidR="00DE7BD1" w:rsidRPr="00D270B8" w:rsidRDefault="00DE7BD1" w:rsidP="00DE7BD1">
      <w:pPr>
        <w:widowControl w:val="0"/>
        <w:autoSpaceDE w:val="0"/>
        <w:autoSpaceDN w:val="0"/>
        <w:adjustRightInd w:val="0"/>
        <w:ind w:left="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0B8">
        <w:rPr>
          <w:rFonts w:ascii="Times New Roman" w:hAnsi="Times New Roman" w:cs="Times New Roman"/>
          <w:b/>
          <w:i/>
          <w:sz w:val="24"/>
          <w:szCs w:val="24"/>
        </w:rPr>
        <w:t>Россия, Москва, 29 ноября 2018 года</w:t>
      </w:r>
    </w:p>
    <w:p w:rsidR="00DE7BD1" w:rsidRPr="00C71E33" w:rsidRDefault="00DE7BD1" w:rsidP="00DE7BD1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270B8">
        <w:rPr>
          <w:rFonts w:ascii="Times New Roman" w:hAnsi="Times New Roman" w:cs="Times New Roman"/>
          <w:sz w:val="24"/>
        </w:rPr>
        <w:t>Н</w:t>
      </w:r>
      <w:r w:rsidRPr="008D667E">
        <w:rPr>
          <w:rFonts w:ascii="Times New Roman" w:hAnsi="Times New Roman" w:cs="Times New Roman"/>
          <w:sz w:val="24"/>
        </w:rPr>
        <w:t>а площадке IХ Всероссийского конгресса пациентов «Взаимодействие власти и пациентского сообщества как основа построения пациент-ориентированного здравоох</w:t>
      </w:r>
      <w:r>
        <w:rPr>
          <w:rFonts w:ascii="Times New Roman" w:hAnsi="Times New Roman" w:cs="Times New Roman"/>
          <w:sz w:val="24"/>
        </w:rPr>
        <w:t>ранения в Российской Федерации»</w:t>
      </w:r>
      <w:r w:rsidRPr="008D667E">
        <w:rPr>
          <w:rFonts w:ascii="Times New Roman" w:hAnsi="Times New Roman" w:cs="Times New Roman"/>
          <w:sz w:val="24"/>
        </w:rPr>
        <w:t xml:space="preserve"> состоялся круглый стол «</w:t>
      </w:r>
      <w:r w:rsidRPr="00C71E33">
        <w:rPr>
          <w:rFonts w:ascii="Times New Roman" w:hAnsi="Times New Roman" w:cs="Times New Roman"/>
          <w:sz w:val="24"/>
        </w:rPr>
        <w:t>По проблемам реабилитации».</w:t>
      </w:r>
    </w:p>
    <w:p w:rsidR="00DE7BD1" w:rsidRDefault="00DE7BD1" w:rsidP="00DE7BD1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D667E">
        <w:rPr>
          <w:rFonts w:ascii="Times New Roman" w:hAnsi="Times New Roman" w:cs="Times New Roman"/>
          <w:sz w:val="24"/>
        </w:rPr>
        <w:t>В заседании и работе круглого стола приняли участие представители пациентских организаций, представители экспертных, медицинских и общественных организаций, ключевые лидеры мнений.</w:t>
      </w:r>
    </w:p>
    <w:p w:rsidR="0046197B" w:rsidRDefault="0046197B" w:rsidP="0046197B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rFonts w:cs="Times New Roman"/>
        </w:rPr>
      </w:pPr>
      <w:r w:rsidRPr="006672BA">
        <w:t>Участники круглого</w:t>
      </w:r>
      <w:r>
        <w:t xml:space="preserve"> стола, заслушав доклады по вопросу проблем реабилитации онкологических пациентов</w:t>
      </w:r>
      <w:r w:rsidR="001C1B91">
        <w:t xml:space="preserve"> и </w:t>
      </w:r>
      <w:r w:rsidR="001C1B91" w:rsidRPr="001C1B91">
        <w:t>реабилитации детей инвалидов</w:t>
      </w:r>
      <w:r w:rsidRPr="006672BA">
        <w:t>, отмечают:</w:t>
      </w:r>
    </w:p>
    <w:p w:rsidR="0046197B" w:rsidRPr="0046197B" w:rsidRDefault="0046197B" w:rsidP="0046197B">
      <w:pPr>
        <w:spacing w:after="8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6197B">
        <w:rPr>
          <w:rFonts w:ascii="Times New Roman" w:hAnsi="Times New Roman" w:cs="Times New Roman"/>
          <w:b/>
          <w:sz w:val="24"/>
        </w:rPr>
        <w:t>Проблемы реабилитации онкологических пациентов</w:t>
      </w:r>
    </w:p>
    <w:p w:rsidR="00D970C1" w:rsidRPr="00D970C1" w:rsidRDefault="00D970C1" w:rsidP="00D970C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0C1">
        <w:rPr>
          <w:rFonts w:ascii="Times New Roman" w:hAnsi="Times New Roman"/>
          <w:sz w:val="24"/>
          <w:szCs w:val="24"/>
        </w:rPr>
        <w:t>Согласно отчету Международного агентства по изучению рака при ВОЗ (IARC), в 2018 году во всем мире будет зафиксировано примерно 18,1 млн новых случаев злокачественных новообразования (ЗНО). Одним</w:t>
      </w:r>
      <w:r>
        <w:rPr>
          <w:rFonts w:ascii="Times New Roman" w:hAnsi="Times New Roman"/>
          <w:sz w:val="24"/>
          <w:szCs w:val="24"/>
        </w:rPr>
        <w:t xml:space="preserve">и из причин подобного прироста </w:t>
      </w:r>
      <w:r w:rsidRPr="00D970C1">
        <w:rPr>
          <w:rFonts w:ascii="Times New Roman" w:hAnsi="Times New Roman"/>
          <w:sz w:val="24"/>
          <w:szCs w:val="24"/>
        </w:rPr>
        <w:t>считаются улучшение возможностей диагностики, рост населения и увеличение пр</w:t>
      </w:r>
      <w:r>
        <w:rPr>
          <w:rFonts w:ascii="Times New Roman" w:hAnsi="Times New Roman"/>
          <w:sz w:val="24"/>
          <w:szCs w:val="24"/>
        </w:rPr>
        <w:t xml:space="preserve">одолжительности жизни. Согласно </w:t>
      </w:r>
      <w:r w:rsidRPr="00D970C1">
        <w:rPr>
          <w:rFonts w:ascii="Times New Roman" w:hAnsi="Times New Roman"/>
          <w:sz w:val="24"/>
          <w:szCs w:val="24"/>
        </w:rPr>
        <w:t>анонсам</w:t>
      </w:r>
      <w:r w:rsidR="0046197B">
        <w:rPr>
          <w:rFonts w:ascii="Times New Roman" w:hAnsi="Times New Roman"/>
          <w:sz w:val="24"/>
          <w:szCs w:val="24"/>
        </w:rPr>
        <w:t>, диагноз «рак»</w:t>
      </w:r>
      <w:r w:rsidRPr="00D970C1">
        <w:rPr>
          <w:rFonts w:ascii="Times New Roman" w:hAnsi="Times New Roman"/>
          <w:sz w:val="24"/>
          <w:szCs w:val="24"/>
        </w:rPr>
        <w:t xml:space="preserve"> будет поставлен каждому пятому мужчине и каждой шестой женщине в мире. В 2018 году, по оценкам IARC, от рака умрут 9,6 млн человек и эта болезнь станет причиной смерти каждого восьмого мужчины и каждой одиннадцатой женщины в мире.</w:t>
      </w:r>
    </w:p>
    <w:p w:rsidR="00D970C1" w:rsidRPr="00D970C1" w:rsidRDefault="00D970C1" w:rsidP="00D970C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0C1">
        <w:rPr>
          <w:rFonts w:ascii="Times New Roman" w:hAnsi="Times New Roman"/>
          <w:sz w:val="24"/>
          <w:szCs w:val="24"/>
        </w:rPr>
        <w:t>За последние десять лет в России этот показатель заболеваемости на 100 тыс. населения вырос на 20,4%. В 2016 году было выявлено 600 тыс. онкологических заболеваний, поставлено на диспансерный учет 530 тыс. пациентов.</w:t>
      </w:r>
    </w:p>
    <w:p w:rsidR="00B8123D" w:rsidRDefault="00D970C1" w:rsidP="00D970C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0C1">
        <w:rPr>
          <w:rFonts w:ascii="Times New Roman" w:hAnsi="Times New Roman"/>
          <w:sz w:val="24"/>
          <w:szCs w:val="24"/>
        </w:rPr>
        <w:t>Благодаря расширению возможностей ранней диагностики, совершенствованию методов лечения, выживаемость онкологических пациентов неуклонно растет. А с учетом современного уровня развития специальных методов лечения, больные даже при запущенных стадиях получают специализированную помощь в</w:t>
      </w:r>
      <w:r>
        <w:rPr>
          <w:rFonts w:ascii="Times New Roman" w:hAnsi="Times New Roman"/>
          <w:sz w:val="24"/>
          <w:szCs w:val="24"/>
        </w:rPr>
        <w:t xml:space="preserve"> полном объеме, благодаря чему </w:t>
      </w:r>
      <w:r w:rsidRPr="00D970C1">
        <w:rPr>
          <w:rFonts w:ascii="Times New Roman" w:hAnsi="Times New Roman"/>
          <w:sz w:val="24"/>
          <w:szCs w:val="24"/>
        </w:rPr>
        <w:t>более трети таких больных живут более 5 лет. В дополнении к этому, в следствие диагностики ЗНО на более ранних стадиях, лечение начинают получать люди трудоспособного возраста.</w:t>
      </w:r>
    </w:p>
    <w:p w:rsidR="00D970C1" w:rsidRPr="00D970C1" w:rsidRDefault="00D970C1" w:rsidP="00D970C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0C1">
        <w:rPr>
          <w:rFonts w:ascii="Times New Roman" w:hAnsi="Times New Roman"/>
          <w:sz w:val="24"/>
          <w:szCs w:val="24"/>
        </w:rPr>
        <w:t>Онкология – единственная медицинская отрасль, которая не имеет в своей структуре официально прописанного реабилитационного направления. Кроме того, в настоящее время отсутствует полноценная подготовка специалистов в области реабилитации больных с ЗНО. В штатных расписаниях онкологических диспансеров зачастую нет должности специалиста - реабилитолога, а в штатных расписаниях реабилитационных центров – должности онколога, а в большинстве стационарных учреждениях онколог</w:t>
      </w:r>
      <w:r w:rsidR="0046197B">
        <w:rPr>
          <w:rFonts w:ascii="Times New Roman" w:hAnsi="Times New Roman"/>
          <w:sz w:val="24"/>
          <w:szCs w:val="24"/>
        </w:rPr>
        <w:t xml:space="preserve">ического профиля нет отделений </w:t>
      </w:r>
      <w:r w:rsidRPr="00D970C1">
        <w:rPr>
          <w:rFonts w:ascii="Times New Roman" w:hAnsi="Times New Roman"/>
          <w:sz w:val="24"/>
          <w:szCs w:val="24"/>
        </w:rPr>
        <w:t>реабилитации. И это все несмотря на приказ Министерства здравоохранен</w:t>
      </w:r>
      <w:r w:rsidR="0046197B">
        <w:rPr>
          <w:rFonts w:ascii="Times New Roman" w:hAnsi="Times New Roman"/>
          <w:sz w:val="24"/>
          <w:szCs w:val="24"/>
        </w:rPr>
        <w:t>ия РФ от 4 июля 2017 г. № 379н «</w:t>
      </w:r>
      <w:r w:rsidRPr="00D970C1">
        <w:rPr>
          <w:rFonts w:ascii="Times New Roman" w:hAnsi="Times New Roman"/>
          <w:sz w:val="24"/>
          <w:szCs w:val="24"/>
        </w:rPr>
        <w:t>О внесении изменений в Порядок оказания медицинской помощи населению по профилю «онкология», утвержденный приказом Министерства здравоохранения Российской Федерации от 15 ноября 2012 г. № 915н. Согласно пункту 21 данного приказа больным с онкологическими заболеваниями при наличии медицинских показаний и независимо от сроков, прошедших с момента лечения, проводятся реабилитационные мероприятия в специализированных медицинских организациях.</w:t>
      </w:r>
    </w:p>
    <w:p w:rsidR="00D970C1" w:rsidRDefault="0046197B" w:rsidP="00D970C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D970C1" w:rsidRPr="00D970C1">
        <w:rPr>
          <w:rFonts w:ascii="Times New Roman" w:hAnsi="Times New Roman"/>
          <w:sz w:val="24"/>
          <w:szCs w:val="24"/>
        </w:rPr>
        <w:t xml:space="preserve"> России не существует официально утвержденных клинических рекомендаций по реаби</w:t>
      </w:r>
      <w:r>
        <w:rPr>
          <w:rFonts w:ascii="Times New Roman" w:hAnsi="Times New Roman"/>
          <w:sz w:val="24"/>
          <w:szCs w:val="24"/>
        </w:rPr>
        <w:t xml:space="preserve">литации онкологических больных. </w:t>
      </w:r>
      <w:r w:rsidR="00D970C1" w:rsidRPr="00D970C1">
        <w:rPr>
          <w:rFonts w:ascii="Times New Roman" w:hAnsi="Times New Roman"/>
          <w:sz w:val="24"/>
          <w:szCs w:val="24"/>
        </w:rPr>
        <w:t>Исходя из отсутствия рекомендаций, реабилитация онкологического пациента в настоящее время не включена в стандарты ОМС, в связи с чем пациентам или вообще отказывают в восстановительном лечении, или предлагают ее получить на платной основе.</w:t>
      </w:r>
    </w:p>
    <w:p w:rsidR="0046197B" w:rsidRPr="007E0532" w:rsidRDefault="0046197B" w:rsidP="004619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0C1">
        <w:rPr>
          <w:rFonts w:ascii="Times New Roman" w:hAnsi="Times New Roman"/>
          <w:sz w:val="24"/>
          <w:szCs w:val="24"/>
        </w:rPr>
        <w:t>В настоящее время качество жизни онкологического пациента выходит на первый план в его лечении по всему миру. Проведение полноценной комплексной реабилитации, включающей в себя и локомоторную терапию (ЛФК, массаж), и физиотерапию, и нутритивн</w:t>
      </w:r>
      <w:r>
        <w:rPr>
          <w:rFonts w:ascii="Times New Roman" w:hAnsi="Times New Roman"/>
          <w:sz w:val="24"/>
          <w:szCs w:val="24"/>
        </w:rPr>
        <w:t xml:space="preserve">ую и психологическую поддержку </w:t>
      </w:r>
      <w:r w:rsidRPr="00D970C1">
        <w:rPr>
          <w:rFonts w:ascii="Times New Roman" w:hAnsi="Times New Roman"/>
          <w:sz w:val="24"/>
          <w:szCs w:val="24"/>
        </w:rPr>
        <w:t xml:space="preserve">позволяет значительно улучшить, а зачастую и полностью восстановить </w:t>
      </w:r>
      <w:r>
        <w:rPr>
          <w:rFonts w:ascii="Times New Roman" w:hAnsi="Times New Roman"/>
          <w:sz w:val="24"/>
          <w:szCs w:val="24"/>
        </w:rPr>
        <w:t>качество жизни, что позволит</w:t>
      </w:r>
      <w:r w:rsidRPr="00D970C1">
        <w:rPr>
          <w:rFonts w:ascii="Times New Roman" w:hAnsi="Times New Roman"/>
          <w:sz w:val="24"/>
          <w:szCs w:val="24"/>
        </w:rPr>
        <w:t xml:space="preserve"> снизить частоту инвалидизации пациентов с ЗНО.</w:t>
      </w:r>
    </w:p>
    <w:p w:rsidR="00C32408" w:rsidRDefault="00C32408" w:rsidP="00C324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32408">
        <w:rPr>
          <w:rFonts w:ascii="Times New Roman" w:hAnsi="Times New Roman"/>
          <w:b/>
          <w:sz w:val="24"/>
          <w:szCs w:val="24"/>
        </w:rPr>
        <w:t>Проблемы реабилитации детей инвалидов</w:t>
      </w:r>
    </w:p>
    <w:p w:rsidR="00C32408" w:rsidRPr="00C32408" w:rsidRDefault="00C32408" w:rsidP="00C324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408">
        <w:rPr>
          <w:rFonts w:ascii="Times New Roman" w:hAnsi="Times New Roman"/>
          <w:sz w:val="24"/>
          <w:szCs w:val="24"/>
        </w:rPr>
        <w:t>В настоящее время здоровье детского населения в Российской Федерации представляет серьезную социальную проблему. Ухудшение состояния здоровья детей характеризуется ростом заболеваемости, изменением структуры и увеличением частоты хронических заболеваний.  Общая заболеваемость детей в возрасте от 0 до 17 лет за последние пять лет выросла практически по всем классам и группам заболеваний, увеличиваясь в среднем на 4-5% ежегодно, преимущественно за счет хронических болезней.</w:t>
      </w:r>
    </w:p>
    <w:p w:rsidR="00C32408" w:rsidRPr="00C32408" w:rsidRDefault="00C32408" w:rsidP="00C324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408">
        <w:rPr>
          <w:rFonts w:ascii="Times New Roman" w:hAnsi="Times New Roman"/>
          <w:sz w:val="24"/>
          <w:szCs w:val="24"/>
        </w:rPr>
        <w:t xml:space="preserve">      Отмечается рост числа детей в возрасте до 14 лет включительно, страдающих хроническими</w:t>
      </w:r>
      <w:r>
        <w:rPr>
          <w:rFonts w:ascii="Times New Roman" w:hAnsi="Times New Roman"/>
          <w:sz w:val="24"/>
          <w:szCs w:val="24"/>
        </w:rPr>
        <w:t xml:space="preserve"> заболеваниями. Согласно отчету </w:t>
      </w:r>
      <w:r w:rsidRPr="00C32408">
        <w:rPr>
          <w:rFonts w:ascii="Times New Roman" w:hAnsi="Times New Roman"/>
          <w:sz w:val="24"/>
          <w:szCs w:val="24"/>
        </w:rPr>
        <w:t>Минтруда России</w:t>
      </w:r>
      <w:r>
        <w:rPr>
          <w:rFonts w:ascii="Times New Roman" w:hAnsi="Times New Roman"/>
          <w:sz w:val="24"/>
          <w:szCs w:val="24"/>
        </w:rPr>
        <w:t>,</w:t>
      </w:r>
      <w:r w:rsidRPr="00C32408">
        <w:rPr>
          <w:rFonts w:ascii="Times New Roman" w:hAnsi="Times New Roman"/>
          <w:sz w:val="24"/>
          <w:szCs w:val="24"/>
        </w:rPr>
        <w:t xml:space="preserve"> численность детей-инвалидов в возрасте до 18</w:t>
      </w:r>
      <w:r>
        <w:rPr>
          <w:rFonts w:ascii="Times New Roman" w:hAnsi="Times New Roman"/>
          <w:sz w:val="24"/>
          <w:szCs w:val="24"/>
        </w:rPr>
        <w:t>-</w:t>
      </w:r>
      <w:r w:rsidRPr="00C32408">
        <w:rPr>
          <w:rFonts w:ascii="Times New Roman" w:hAnsi="Times New Roman"/>
          <w:sz w:val="24"/>
          <w:szCs w:val="24"/>
        </w:rPr>
        <w:t xml:space="preserve">ти лет составила 65 5014 человек, это почти на 20 % больше, чем в 2012 году. Данная статистика проведена среди детей, получающих социальную выплату.  В реальности цифры больше. </w:t>
      </w:r>
    </w:p>
    <w:p w:rsidR="00C32408" w:rsidRPr="00C32408" w:rsidRDefault="00C32408" w:rsidP="00C324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408">
        <w:rPr>
          <w:rFonts w:ascii="Times New Roman" w:hAnsi="Times New Roman"/>
          <w:sz w:val="24"/>
          <w:szCs w:val="24"/>
        </w:rPr>
        <w:t xml:space="preserve">     Подавляющее большинство детей с ограниченными возможностями воспитываются в семье, ¼ – находятся в специализированных детских учреждениях.</w:t>
      </w:r>
    </w:p>
    <w:p w:rsidR="00C32408" w:rsidRPr="00C32408" w:rsidRDefault="00C32408" w:rsidP="00C324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408">
        <w:rPr>
          <w:rFonts w:ascii="Times New Roman" w:hAnsi="Times New Roman"/>
          <w:sz w:val="24"/>
          <w:szCs w:val="24"/>
        </w:rPr>
        <w:t xml:space="preserve">     Для детей-инвалидов, находящихся в домашних условиях, создаются социальные реабилитационные центры, количест</w:t>
      </w:r>
      <w:r>
        <w:rPr>
          <w:rFonts w:ascii="Times New Roman" w:hAnsi="Times New Roman"/>
          <w:sz w:val="24"/>
          <w:szCs w:val="24"/>
        </w:rPr>
        <w:t xml:space="preserve">во которых за последние 10 </w:t>
      </w:r>
      <w:r w:rsidRPr="00C32408">
        <w:rPr>
          <w:rFonts w:ascii="Times New Roman" w:hAnsi="Times New Roman"/>
          <w:sz w:val="24"/>
          <w:szCs w:val="24"/>
        </w:rPr>
        <w:t xml:space="preserve">лет возросло значительно. Кроме того, при центрах социального обслуживания семьи и детей открываются отделения реабилитации, что очень важно. </w:t>
      </w:r>
    </w:p>
    <w:p w:rsidR="00C32408" w:rsidRPr="00C32408" w:rsidRDefault="00C32408" w:rsidP="00C324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408">
        <w:rPr>
          <w:rFonts w:ascii="Times New Roman" w:hAnsi="Times New Roman"/>
          <w:sz w:val="24"/>
          <w:szCs w:val="24"/>
        </w:rPr>
        <w:t xml:space="preserve">     Особенностью большинства социально-реабилитационных учреждений является их многопрофильность, т.е. реабилитационные услуги оказываются детям-инвалидам с различной патологией. По данным МЗ РФ 34,7% этих учреждений занимаются реабилитацией детей, страдающих детским церебральным параличом и нарушением опорно-двигательного аппарата; 20% - детей с соматической патологией; 9,6 – детей с нарушением зрения и 14,1% - детей с нарушением слуха.</w:t>
      </w:r>
    </w:p>
    <w:p w:rsidR="00C32408" w:rsidRPr="00C32408" w:rsidRDefault="00C32408" w:rsidP="00C324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408">
        <w:rPr>
          <w:rFonts w:ascii="Times New Roman" w:hAnsi="Times New Roman"/>
          <w:sz w:val="24"/>
          <w:szCs w:val="24"/>
        </w:rPr>
        <w:t xml:space="preserve">     Однако, увеличение количества детей-инвалидов и детей с хроническими заболеваниями обуславливает рост потребности в оказании высококвалифицированной реабилитационной помощи, которую имеющиеся учреждения обеспечить не в состоянии. Это касается, прежде всего, онкологических заболеваний, травм различного генеза (отм</w:t>
      </w:r>
      <w:r>
        <w:rPr>
          <w:rFonts w:ascii="Times New Roman" w:hAnsi="Times New Roman"/>
          <w:sz w:val="24"/>
          <w:szCs w:val="24"/>
        </w:rPr>
        <w:t xml:space="preserve">ечен рост травм, полученных в </w:t>
      </w:r>
      <w:r w:rsidRPr="00C32408">
        <w:rPr>
          <w:rFonts w:ascii="Times New Roman" w:hAnsi="Times New Roman"/>
          <w:sz w:val="24"/>
          <w:szCs w:val="24"/>
        </w:rPr>
        <w:t>автокатастрофах) и многих других. Недостаточно имеют социальной помощи «дети чрезвычайных ситуаций».</w:t>
      </w:r>
    </w:p>
    <w:p w:rsidR="0046197B" w:rsidRDefault="0046197B" w:rsidP="008023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97B" w:rsidRDefault="0046197B" w:rsidP="0046197B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b/>
        </w:rPr>
      </w:pPr>
      <w:r w:rsidRPr="00063DE7">
        <w:rPr>
          <w:b/>
        </w:rPr>
        <w:t>Согласно вышеизложенному участники круглого стола предлагают:</w:t>
      </w:r>
    </w:p>
    <w:p w:rsidR="00CA5966" w:rsidRDefault="00CA5966" w:rsidP="0046197B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b/>
        </w:rPr>
      </w:pPr>
    </w:p>
    <w:p w:rsidR="00B66EF4" w:rsidRDefault="00B66EF4" w:rsidP="0046197B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>В части общих вопросов</w:t>
      </w:r>
    </w:p>
    <w:p w:rsidR="007D0460" w:rsidRPr="00B66EF4" w:rsidRDefault="00512F1C" w:rsidP="0046197B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1. </w:t>
      </w:r>
      <w:bookmarkStart w:id="0" w:name="_GoBack"/>
      <w:bookmarkEnd w:id="0"/>
      <w:r w:rsidR="007D0460" w:rsidRPr="00B66EF4">
        <w:t>Организовать подготовку, широкое обсуждение и принятие законопроекта о реабилитац</w:t>
      </w:r>
      <w:r w:rsidR="00EF1C82" w:rsidRPr="00B66EF4">
        <w:t>ии граждан Российской Федерации в части медицинской, социальной, бытовой, профессиональной, психоло</w:t>
      </w:r>
      <w:r w:rsidR="00B66EF4" w:rsidRPr="00B66EF4">
        <w:t>гической и других видов реабилитации</w:t>
      </w:r>
      <w:r w:rsidR="00EF1C82" w:rsidRPr="00B66EF4">
        <w:t xml:space="preserve"> </w:t>
      </w:r>
      <w:r w:rsidR="00B66EF4" w:rsidRPr="00B66EF4">
        <w:t>после нарушения здоровья</w:t>
      </w:r>
      <w:r w:rsidR="00B66EF4">
        <w:t>.</w:t>
      </w:r>
    </w:p>
    <w:p w:rsidR="00CA5966" w:rsidRDefault="00CA5966" w:rsidP="0046197B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b/>
        </w:rPr>
      </w:pPr>
    </w:p>
    <w:p w:rsidR="0046197B" w:rsidRPr="00D970C1" w:rsidRDefault="008023F5" w:rsidP="008023F5">
      <w:pPr>
        <w:spacing w:after="8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23F5">
        <w:rPr>
          <w:rFonts w:ascii="Times New Roman" w:hAnsi="Times New Roman" w:cs="Times New Roman"/>
          <w:b/>
          <w:sz w:val="24"/>
          <w:szCs w:val="24"/>
        </w:rPr>
        <w:t>По вопросу проблемы реабилитации онкологических пациентов</w:t>
      </w:r>
    </w:p>
    <w:p w:rsidR="00D970C1" w:rsidRPr="00D970C1" w:rsidRDefault="0046197B" w:rsidP="00D970C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D970C1" w:rsidRPr="00D970C1">
        <w:rPr>
          <w:rFonts w:ascii="Times New Roman" w:hAnsi="Times New Roman"/>
          <w:sz w:val="24"/>
          <w:szCs w:val="24"/>
        </w:rPr>
        <w:t>Разработать систему профессиональной переподготовки для врачей – онкологов по специальности «реабилитация». Ни один врач никакой другой специальности за 520 часов обучения н</w:t>
      </w:r>
      <w:r>
        <w:rPr>
          <w:rFonts w:ascii="Times New Roman" w:hAnsi="Times New Roman"/>
          <w:sz w:val="24"/>
          <w:szCs w:val="24"/>
        </w:rPr>
        <w:t>е</w:t>
      </w:r>
      <w:r w:rsidR="00D970C1" w:rsidRPr="00D970C1">
        <w:rPr>
          <w:rFonts w:ascii="Times New Roman" w:hAnsi="Times New Roman"/>
          <w:sz w:val="24"/>
          <w:szCs w:val="24"/>
        </w:rPr>
        <w:t xml:space="preserve"> сможет изучить особенности течения, комбинированной терапии такой большой и разнородной группы заболеваний, как </w:t>
      </w:r>
      <w:r w:rsidR="00CA5966">
        <w:rPr>
          <w:rFonts w:ascii="Times New Roman" w:hAnsi="Times New Roman"/>
          <w:sz w:val="24"/>
          <w:szCs w:val="24"/>
        </w:rPr>
        <w:t>злокачественные новообразования</w:t>
      </w:r>
      <w:r w:rsidR="00D970C1" w:rsidRPr="00D970C1">
        <w:rPr>
          <w:rFonts w:ascii="Times New Roman" w:hAnsi="Times New Roman"/>
          <w:sz w:val="24"/>
          <w:szCs w:val="24"/>
        </w:rPr>
        <w:t>.</w:t>
      </w:r>
    </w:p>
    <w:p w:rsidR="00D970C1" w:rsidRPr="00D970C1" w:rsidRDefault="0046197B" w:rsidP="00D970C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970C1" w:rsidRPr="00D970C1">
        <w:rPr>
          <w:rFonts w:ascii="Times New Roman" w:hAnsi="Times New Roman"/>
          <w:sz w:val="24"/>
          <w:szCs w:val="24"/>
        </w:rPr>
        <w:t xml:space="preserve">Ввести в стандарты диагностики и лечения </w:t>
      </w:r>
      <w:r w:rsidR="00CA5966">
        <w:rPr>
          <w:rFonts w:ascii="Times New Roman" w:hAnsi="Times New Roman"/>
          <w:sz w:val="24"/>
          <w:szCs w:val="24"/>
        </w:rPr>
        <w:t>злокачественных новообразований</w:t>
      </w:r>
      <w:r w:rsidR="00D970C1" w:rsidRPr="00D970C1">
        <w:rPr>
          <w:rFonts w:ascii="Times New Roman" w:hAnsi="Times New Roman"/>
          <w:sz w:val="24"/>
          <w:szCs w:val="24"/>
        </w:rPr>
        <w:t xml:space="preserve"> пункт «реабилитация».</w:t>
      </w:r>
    </w:p>
    <w:p w:rsidR="00D970C1" w:rsidRPr="00D970C1" w:rsidRDefault="0046197B" w:rsidP="00D970C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970C1" w:rsidRPr="00D970C1">
        <w:rPr>
          <w:rFonts w:ascii="Times New Roman" w:hAnsi="Times New Roman"/>
          <w:sz w:val="24"/>
          <w:szCs w:val="24"/>
        </w:rPr>
        <w:t xml:space="preserve">Внести в стандарты ОМС по диагностике и лечению </w:t>
      </w:r>
      <w:r w:rsidR="00CA5966">
        <w:rPr>
          <w:rFonts w:ascii="Times New Roman" w:hAnsi="Times New Roman"/>
          <w:sz w:val="24"/>
          <w:szCs w:val="24"/>
        </w:rPr>
        <w:t>злокачественных новообразований</w:t>
      </w:r>
      <w:r w:rsidR="00D970C1" w:rsidRPr="00D970C1">
        <w:rPr>
          <w:rFonts w:ascii="Times New Roman" w:hAnsi="Times New Roman"/>
          <w:sz w:val="24"/>
          <w:szCs w:val="24"/>
        </w:rPr>
        <w:t xml:space="preserve"> </w:t>
      </w:r>
      <w:r w:rsidR="00D970C1" w:rsidRPr="00D970C1">
        <w:rPr>
          <w:rFonts w:ascii="Times New Roman" w:hAnsi="Times New Roman"/>
          <w:sz w:val="24"/>
          <w:szCs w:val="24"/>
        </w:rPr>
        <w:t>подраздел «реабилитация», чтобы была возможность проводить восстановительное лечение пациентов данной категории на всех этапах, начиная с диагностики, заканчивая на этапе паллиативной помощи.</w:t>
      </w:r>
    </w:p>
    <w:p w:rsidR="00D970C1" w:rsidRDefault="0046197B" w:rsidP="00D970C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970C1" w:rsidRPr="00D970C1">
        <w:rPr>
          <w:rFonts w:ascii="Times New Roman" w:hAnsi="Times New Roman"/>
          <w:sz w:val="24"/>
          <w:szCs w:val="24"/>
        </w:rPr>
        <w:t xml:space="preserve">Включить в стандарты ОМС раннюю послеоперационную реабилитацию больных </w:t>
      </w:r>
      <w:r w:rsidR="00CA5966">
        <w:rPr>
          <w:rFonts w:ascii="Times New Roman" w:hAnsi="Times New Roman"/>
          <w:sz w:val="24"/>
          <w:szCs w:val="24"/>
        </w:rPr>
        <w:t>злокачественными новообразованиями</w:t>
      </w:r>
      <w:r w:rsidR="00D970C1" w:rsidRPr="00D970C1">
        <w:rPr>
          <w:rFonts w:ascii="Times New Roman" w:hAnsi="Times New Roman"/>
          <w:sz w:val="24"/>
          <w:szCs w:val="24"/>
        </w:rPr>
        <w:t>, чтобы была возможность проводить восстановительное лечение, начиная с первых суток после операции, что значительно уменьшает частоту развития послеоперационных осложнений, способствует ранней активизации больных, что, соответственно, сокращает сроки нахождения пациента в стационаре и уменьшает стоимость лечения.</w:t>
      </w:r>
    </w:p>
    <w:p w:rsidR="0046197B" w:rsidRPr="00D970C1" w:rsidRDefault="0046197B" w:rsidP="00D970C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70C1" w:rsidRDefault="00C32408" w:rsidP="00C324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32408">
        <w:rPr>
          <w:rFonts w:ascii="Times New Roman" w:hAnsi="Times New Roman"/>
          <w:b/>
          <w:sz w:val="24"/>
          <w:szCs w:val="24"/>
        </w:rPr>
        <w:t>По вопросу проблемы реабилитации детей инвалидов</w:t>
      </w:r>
    </w:p>
    <w:p w:rsidR="004C14FD" w:rsidRPr="004C14FD" w:rsidRDefault="004C14FD" w:rsidP="004C14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14FD">
        <w:rPr>
          <w:rFonts w:ascii="Times New Roman" w:hAnsi="Times New Roman"/>
          <w:sz w:val="24"/>
          <w:szCs w:val="24"/>
        </w:rPr>
        <w:t>1. Создание непрерывного процесса реабилитации и абилитации для детей- инвалидов путем увеличения количества реабилитационных центров различного масштаба (от патронажной службы, отделений дневного стационара при поликлиниках и пр), увеличивая транспортную доступнос</w:t>
      </w:r>
      <w:r>
        <w:rPr>
          <w:rFonts w:ascii="Times New Roman" w:hAnsi="Times New Roman"/>
          <w:sz w:val="24"/>
          <w:szCs w:val="24"/>
        </w:rPr>
        <w:t>ть к ним;</w:t>
      </w:r>
    </w:p>
    <w:p w:rsidR="004C14FD" w:rsidRPr="004C14FD" w:rsidRDefault="004C14FD" w:rsidP="004C14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A5966">
        <w:rPr>
          <w:rFonts w:ascii="Times New Roman" w:hAnsi="Times New Roman"/>
          <w:sz w:val="24"/>
          <w:szCs w:val="24"/>
        </w:rPr>
        <w:t>В</w:t>
      </w:r>
      <w:r w:rsidRPr="004C14FD">
        <w:rPr>
          <w:rFonts w:ascii="Times New Roman" w:hAnsi="Times New Roman"/>
          <w:sz w:val="24"/>
          <w:szCs w:val="24"/>
        </w:rPr>
        <w:t>ключение социокультурной реабилитации в индивидуальную программу реабилитации инвалида, учитывая ее огромную роль в восстановлении личности, социализации</w:t>
      </w:r>
    </w:p>
    <w:p w:rsidR="004C14FD" w:rsidRPr="004C14FD" w:rsidRDefault="004C14FD" w:rsidP="004C14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</w:t>
      </w:r>
      <w:r w:rsidRPr="004C14FD">
        <w:rPr>
          <w:rFonts w:ascii="Times New Roman" w:hAnsi="Times New Roman"/>
          <w:sz w:val="24"/>
          <w:szCs w:val="24"/>
        </w:rPr>
        <w:t>совершенствование законов «О государственном социальном заказе» и «О муниципальных социальных рабочих местах» для создания инфраструктуры трудоустройства инвалидов;</w:t>
      </w:r>
    </w:p>
    <w:p w:rsidR="004C14FD" w:rsidRPr="004C14FD" w:rsidRDefault="004C14FD" w:rsidP="004C14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</w:t>
      </w:r>
      <w:r w:rsidRPr="004C14FD">
        <w:rPr>
          <w:rFonts w:ascii="Times New Roman" w:hAnsi="Times New Roman"/>
          <w:sz w:val="24"/>
          <w:szCs w:val="24"/>
        </w:rPr>
        <w:t>овершенствование законодательства о квотировании рабочих мест для инвалидов, выходящих на рынок труда;</w:t>
      </w:r>
    </w:p>
    <w:p w:rsidR="004C14FD" w:rsidRPr="004C14FD" w:rsidRDefault="004C14FD" w:rsidP="004C14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</w:t>
      </w:r>
      <w:r w:rsidRPr="004C14FD">
        <w:rPr>
          <w:rFonts w:ascii="Times New Roman" w:hAnsi="Times New Roman"/>
          <w:sz w:val="24"/>
          <w:szCs w:val="24"/>
        </w:rPr>
        <w:t>роведение высокоэффективных научных исследований по профилактике детской инвалидности, диагностике инвалидизирующих заболеваний у детей с нарушением здоровья и развития специальных прикладных научных исследований по разработке, апробации и внедрению организационных социальных и медицинских технологий в практику учреждений социальной сферы и здравоохранения;</w:t>
      </w:r>
    </w:p>
    <w:p w:rsidR="004C14FD" w:rsidRPr="004C14FD" w:rsidRDefault="004C14FD" w:rsidP="004C14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</w:t>
      </w:r>
      <w:r w:rsidRPr="004C14FD">
        <w:rPr>
          <w:rFonts w:ascii="Times New Roman" w:hAnsi="Times New Roman"/>
          <w:sz w:val="24"/>
          <w:szCs w:val="24"/>
        </w:rPr>
        <w:t>беспечение современного уровня квалификации специалистов в области реабилитации инвалидов без ограничения возраста;</w:t>
      </w:r>
    </w:p>
    <w:p w:rsidR="004C14FD" w:rsidRPr="004C14FD" w:rsidRDefault="004C14FD" w:rsidP="004C14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</w:t>
      </w:r>
      <w:r w:rsidRPr="004C14FD">
        <w:rPr>
          <w:rFonts w:ascii="Times New Roman" w:hAnsi="Times New Roman"/>
          <w:sz w:val="24"/>
          <w:szCs w:val="24"/>
        </w:rPr>
        <w:t>ормирование единых функциональных обязанностей и норм нагрузки специалистов, работающих в детских реабилитационных учреждениях соц</w:t>
      </w:r>
      <w:r>
        <w:rPr>
          <w:rFonts w:ascii="Times New Roman" w:hAnsi="Times New Roman"/>
          <w:sz w:val="24"/>
          <w:szCs w:val="24"/>
        </w:rPr>
        <w:t>иальной сферы и здравоохранения.</w:t>
      </w:r>
    </w:p>
    <w:p w:rsidR="00C32408" w:rsidRPr="004C14FD" w:rsidRDefault="00C32408" w:rsidP="00C324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32408" w:rsidRPr="004C14FD" w:rsidSect="00B8123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1103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99" w:rsidRDefault="00734799" w:rsidP="007759A9">
      <w:pPr>
        <w:spacing w:after="0" w:line="240" w:lineRule="auto"/>
      </w:pPr>
      <w:r>
        <w:separator/>
      </w:r>
    </w:p>
  </w:endnote>
  <w:endnote w:type="continuationSeparator" w:id="0">
    <w:p w:rsidR="00734799" w:rsidRDefault="00734799" w:rsidP="007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1B5500" w:rsidRDefault="00545934" w:rsidP="00A71DF4">
    <w:pPr>
      <w:pStyle w:val="a5"/>
      <w:jc w:val="center"/>
      <w:rPr>
        <w:rFonts w:ascii="Times New Roman" w:hAnsi="Times New Roman"/>
        <w:color w:val="595959"/>
      </w:rPr>
    </w:pPr>
    <w:r>
      <w:rPr>
        <w:rFonts w:ascii="Times New Roman" w:hAnsi="Times New Roman"/>
        <w:noProof/>
        <w:color w:val="595959"/>
        <w:lang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-69850</wp:posOffset>
          </wp:positionV>
          <wp:extent cx="7053580" cy="223520"/>
          <wp:effectExtent l="19050" t="0" r="0" b="0"/>
          <wp:wrapNone/>
          <wp:docPr id="10" name="Рисунок 4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1919" w:rsidRPr="001B5500">
      <w:rPr>
        <w:rFonts w:ascii="Times New Roman" w:hAnsi="Times New Roman"/>
        <w:color w:val="595959"/>
      </w:rPr>
      <w:fldChar w:fldCharType="begin"/>
    </w:r>
    <w:r w:rsidR="004730C0" w:rsidRPr="001B5500">
      <w:rPr>
        <w:rFonts w:ascii="Times New Roman" w:hAnsi="Times New Roman"/>
        <w:color w:val="595959"/>
      </w:rPr>
      <w:instrText xml:space="preserve"> PAGE   \* MERGEFORMAT </w:instrText>
    </w:r>
    <w:r w:rsidR="00181919" w:rsidRPr="001B5500">
      <w:rPr>
        <w:rFonts w:ascii="Times New Roman" w:hAnsi="Times New Roman"/>
        <w:color w:val="595959"/>
      </w:rPr>
      <w:fldChar w:fldCharType="separate"/>
    </w:r>
    <w:r w:rsidR="00512F1C">
      <w:rPr>
        <w:rFonts w:ascii="Times New Roman" w:hAnsi="Times New Roman"/>
        <w:noProof/>
        <w:color w:val="595959"/>
      </w:rPr>
      <w:t>3</w:t>
    </w:r>
    <w:r w:rsidR="00181919" w:rsidRPr="001B5500">
      <w:rPr>
        <w:rFonts w:ascii="Times New Roman" w:hAnsi="Times New Roman"/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Default="004730C0" w:rsidP="00EA0E4F">
    <w:pPr>
      <w:pStyle w:val="a5"/>
      <w:jc w:val="center"/>
      <w:rPr>
        <w:rFonts w:ascii="Times New Roman" w:hAnsi="Times New Roman"/>
        <w:color w:val="7F7F7F"/>
      </w:rPr>
    </w:pPr>
  </w:p>
  <w:p w:rsidR="004730C0" w:rsidRPr="00EA0E4F" w:rsidRDefault="00545934" w:rsidP="00EA0E4F">
    <w:pPr>
      <w:pStyle w:val="a5"/>
      <w:jc w:val="center"/>
      <w:rPr>
        <w:rFonts w:ascii="Times New Roman" w:hAnsi="Times New Roman"/>
        <w:color w:val="7F7F7F"/>
      </w:rPr>
    </w:pPr>
    <w:r>
      <w:rPr>
        <w:rFonts w:ascii="Times New Roman" w:hAnsi="Times New Roman"/>
        <w:noProof/>
        <w:color w:val="7F7F7F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-19050</wp:posOffset>
          </wp:positionV>
          <wp:extent cx="7053580" cy="223520"/>
          <wp:effectExtent l="19050" t="0" r="0" b="0"/>
          <wp:wrapNone/>
          <wp:docPr id="1" name="Рисунок 1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99" w:rsidRDefault="00734799" w:rsidP="007759A9">
      <w:pPr>
        <w:spacing w:after="0" w:line="240" w:lineRule="auto"/>
      </w:pPr>
      <w:r>
        <w:separator/>
      </w:r>
    </w:p>
  </w:footnote>
  <w:footnote w:type="continuationSeparator" w:id="0">
    <w:p w:rsidR="00734799" w:rsidRDefault="00734799" w:rsidP="007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D44D84" w:rsidRDefault="00734799" w:rsidP="00EA0E4F">
    <w:pPr>
      <w:spacing w:after="0" w:line="240" w:lineRule="auto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7" type="#_x0000_t202" style="position:absolute;margin-left:-29.35pt;margin-top:-21.45pt;width:175.2pt;height:26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stroked="f">
          <v:fill opacity="56283f"/>
          <v:path arrowok="t"/>
          <v:textbox style="mso-next-textbox:#Text Box 17" inset=".5mm,.5mm,.5mm,.5mm">
            <w:txbxContent>
              <w:p w:rsidR="004730C0" w:rsidRPr="00B8123D" w:rsidRDefault="00C00F9E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612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20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53, </w:t>
                </w:r>
                <w:r w:rsidR="00B8123D"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748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05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10</w:t>
                </w:r>
              </w:p>
              <w:p w:rsidR="004730C0" w:rsidRPr="00B8123D" w:rsidRDefault="00734799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</w:pPr>
                <w:hyperlink r:id="rId1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www.patients.ru</w:t>
                  </w:r>
                </w:hyperlink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,  </w:t>
                </w:r>
                <w:r w:rsid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hyperlink r:id="rId2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pat@patients.ru</w:t>
                  </w:r>
                </w:hyperlink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4541520</wp:posOffset>
          </wp:positionH>
          <wp:positionV relativeFrom="paragraph">
            <wp:posOffset>-516890</wp:posOffset>
          </wp:positionV>
          <wp:extent cx="1188720" cy="1203325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0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6" o:spid="_x0000_s2055" type="#_x0000_t202" style="position:absolute;margin-left:162.15pt;margin-top:-21.9pt;width:136.1pt;height:39.3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19 0 -119 21185 21600 21185 21600 0 -1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" stroked="f">
          <v:path arrowok="t"/>
          <v:textbox style="mso-next-textbox:#Text Box 16" inset=".5mm,.5mm,.5mm,.5mm">
            <w:txbxContent>
              <w:p w:rsidR="004730C0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Российская Федерация, 125167,</w:t>
                </w: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br/>
                  <w:t>г. Москва, Нарышкинская аллея,</w:t>
                </w:r>
              </w:p>
              <w:p w:rsidR="004730C0" w:rsidRPr="00925CDD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дом 5, строение 2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19" o:spid="_x0000_s2054" type="#_x0000_t202" style="position:absolute;margin-left:-36.1pt;margin-top:-28.8pt;width:79.05pt;height:33.6pt;z-index: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stroked="f">
          <v:fill opacity="56283f"/>
          <v:path arrowok="t"/>
          <v:textbox style="mso-next-textbox:#Text Box 19" inset=".5mm,.5mm,.5mm,.5mm">
            <w:txbxContent>
              <w:p w:rsidR="004730C0" w:rsidRPr="00111C31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939598"/>
                    <w:sz w:val="19"/>
                    <w:szCs w:val="19"/>
                  </w:rPr>
                </w:pPr>
              </w:p>
              <w:p w:rsidR="004730C0" w:rsidRPr="00E03843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b/>
                    <w:color w:val="939598"/>
                    <w:sz w:val="19"/>
                    <w:szCs w:val="19"/>
                  </w:rPr>
                </w:pPr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-478155</wp:posOffset>
          </wp:positionV>
          <wp:extent cx="7120890" cy="770890"/>
          <wp:effectExtent l="19050" t="0" r="3810" b="0"/>
          <wp:wrapNone/>
          <wp:docPr id="5" name="Рисунок 2" descr="бланк составные элементы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бланк составные элементы-06"/>
                  <pic:cNvPicPr>
                    <a:picLocks noChangeArrowheads="1"/>
                  </pic:cNvPicPr>
                </pic:nvPicPr>
                <pic:blipFill>
                  <a:blip r:embed="rId4"/>
                  <a:srcRect l="2673" r="377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30C0" w:rsidRPr="000015F9" w:rsidRDefault="00734799" w:rsidP="00EA0E4F">
    <w:pPr>
      <w:spacing w:after="0" w:line="240" w:lineRule="auto"/>
    </w:pPr>
    <w:r>
      <w:rPr>
        <w:noProof/>
      </w:rPr>
      <w:pict>
        <v:group id="Group 10" o:spid="_x0000_s2050" alt="" style="position:absolute;margin-left:-72.9pt;margin-top:4.7pt;width:569.3pt;height:45.85pt;z-index:251655168" coordorigin="5,1521" coordsize="11901,917">
          <v:shape id="AutoShape 9" o:spid="_x0000_s2051" alt="" style="position:absolute;left:5;top:1702;width:11901;height:736;visibility:visible;mso-wrap-style:square;v-text-anchor:top" coordsize="11901,736" o:spt="100" adj="0,,0" path="m3333,40r-1165,l2499,48r83,4l2664,54r244,12l2989,72r80,4l3150,82r81,4l3631,116r79,8l3869,136r157,16l4105,158r778,80l4960,248r154,16l5191,274r154,16l5587,320r81,8l5990,368r161,18l7558,558r74,10l7853,594r75,10l8003,612r76,10l8155,630r77,10l8468,664r80,6l8630,678r313,24l9100,710r78,6l9257,720r80,2l9416,726r402,10l10229,736r82,-2l10394,734r165,-4l10641,726r82,-2l10966,712r81,-6l11128,702r474,-36l11834,642r67,-6l11901,612r-2254,l9401,606r-82,-4l9237,600,8993,588,8831,576r-80,-4l8671,566r-79,-8l8513,552,8037,504,7797,476r-81,-8l6923,380r-12,-2l5850,264r-79,-10l4824,158r-80,-6l4584,136r-80,-6l4343,114r-81,-6l4181,100,3444,46r-83,-4l3333,40xm11901,474r-358,46l11225,552r-392,30l10447,602r-391,10l11901,612r,-138xm2288,l1955,,1624,8,1379,20,1061,44,906,60,830,70r-75,8l680,90r-91,12l500,118r-86,14l331,148r-81,18l171,182,95,200,21,220,,224r,24l88,226r72,-16l235,192r77,-14l390,162r81,-14l554,136r84,-14l725,112,877,92r76,-8l1031,78r78,-8l1188,64,1591,44r164,-4l3333,40r-55,-4l2786,12,2288,xe" fillcolor="#ed1c24" stroked="f">
            <v:stroke joinstyle="round"/>
            <v:formulas/>
            <v:path arrowok="t" o:connecttype="custom" o:connectlocs="1586865,787400;1846580,798830;2000250,808990;2355850,835660;2606675,857250;3247390,924560;3547745,960120;3905885,1002030;4986655,1134110;5130165,1151890;5377180,1178560;5678805,1202690;5878195,1214120;6234430,1224280;6600190,1223010;6809105,1216660;7066280,1202690;7557135,1160780;5969635,1141730;5710555,1130300;5506085,1116330;5103495,1076960;4396105,998220;3664585,918210;2910840,843280;2706370,825500;2134235,783590;7329805,1087120;6633845,1139190;7557135,1057910;1031240,762000;575310,795020;431800,814070;262890,840740;108585,872490;0,899160;101600,890270;247650,859790;405130,834390;605155,810260;754380,797560;2116455,782320;1452880,756920" o:connectangles="0,0,0,0,0,0,0,0,0,0,0,0,0,0,0,0,0,0,0,0,0,0,0,0,0,0,0,0,0,0,0,0,0,0,0,0,0,0,0,0,0,0,0"/>
          </v:shape>
          <v:shape id="AutoShape 8" o:spid="_x0000_s2052" alt="" style="position:absolute;left:5;top:1521;width:6184;height:406;visibility:visible;mso-wrap-style:square;v-text-anchor:top" coordsize="6184,406" o:spt="100" adj="0,,0" path="m4062,128r-1864,l2605,131r409,11l3503,163r565,34l4708,247r707,70l6183,406,5512,304,5051,240,4498,173,4062,128xm1642,l1317,3,994,10,682,23,448,37,217,54,,75,,281r5,-1l47,273r83,-14l215,247r87,-13l465,214,614,198,845,177r238,-17l1319,147r316,-11l1955,129r2107,-1l3511,79,2999,43,2521,19,2125,6,1723,1,1642,xe" fillcolor="#1b75bc" stroked="f">
            <v:stroke joinstyle="round"/>
            <v:formulas/>
            <v:path arrowok="t" o:connecttype="custom" o:connectlocs="2579370,722630;1395730,722630;1654175,724535;1913890,731520;2224405,744855;2583180,766445;2989580,798195;3438525,842645;3926205,899160;3500120,834390;3207385,793750;2856230,751205;2579370,722630;1042670,641350;836295,643255;631190,647700;433070,655955;284480,664845;137795,675640;0,688975;0,819785;3175,819150;29845,814705;82550,805815;136525,798195;191770,789940;295275,777240;389890,767080;536575,753745;687705,742950;837565,734695;1038225,727710;1241425,723265;2579370,722630;2229485,691515;1904365,668655;1600835,653415;1349375,645160;1094105,641985;1042670,641350" o:connectangles="0,0,0,0,0,0,0,0,0,0,0,0,0,0,0,0,0,0,0,0,0,0,0,0,0,0,0,0,0,0,0,0,0,0,0,0,0,0,0,0"/>
          </v:shape>
        </v:group>
      </w:pict>
    </w:r>
  </w:p>
  <w:p w:rsidR="004730C0" w:rsidRPr="00D44D84" w:rsidRDefault="004730C0" w:rsidP="00EA0E4F">
    <w:pPr>
      <w:spacing w:after="0" w:line="240" w:lineRule="auto"/>
      <w:rPr>
        <w:sz w:val="26"/>
        <w:szCs w:val="26"/>
      </w:rPr>
    </w:pPr>
  </w:p>
  <w:p w:rsidR="004730C0" w:rsidRDefault="004730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70404"/>
    <w:multiLevelType w:val="hybridMultilevel"/>
    <w:tmpl w:val="3C8E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F9"/>
    <w:rsid w:val="000015F9"/>
    <w:rsid w:val="000171F1"/>
    <w:rsid w:val="00021C9B"/>
    <w:rsid w:val="00033165"/>
    <w:rsid w:val="0006292F"/>
    <w:rsid w:val="000B1073"/>
    <w:rsid w:val="000B311C"/>
    <w:rsid w:val="000B496C"/>
    <w:rsid w:val="000D296B"/>
    <w:rsid w:val="001144F1"/>
    <w:rsid w:val="0013551E"/>
    <w:rsid w:val="00137168"/>
    <w:rsid w:val="00142EA3"/>
    <w:rsid w:val="00146CE2"/>
    <w:rsid w:val="00165F82"/>
    <w:rsid w:val="00181919"/>
    <w:rsid w:val="001A176D"/>
    <w:rsid w:val="001B5500"/>
    <w:rsid w:val="001C0EAA"/>
    <w:rsid w:val="001C1B91"/>
    <w:rsid w:val="0022180E"/>
    <w:rsid w:val="00247BB8"/>
    <w:rsid w:val="0025478B"/>
    <w:rsid w:val="0026606F"/>
    <w:rsid w:val="0026736D"/>
    <w:rsid w:val="002741EF"/>
    <w:rsid w:val="00275164"/>
    <w:rsid w:val="00306395"/>
    <w:rsid w:val="0036054C"/>
    <w:rsid w:val="00387778"/>
    <w:rsid w:val="003916AE"/>
    <w:rsid w:val="003948C0"/>
    <w:rsid w:val="003E5316"/>
    <w:rsid w:val="003F78F4"/>
    <w:rsid w:val="004010DF"/>
    <w:rsid w:val="00430E53"/>
    <w:rsid w:val="00454658"/>
    <w:rsid w:val="0046197B"/>
    <w:rsid w:val="004637C3"/>
    <w:rsid w:val="004730C0"/>
    <w:rsid w:val="00484E04"/>
    <w:rsid w:val="00490FF0"/>
    <w:rsid w:val="004B3AF2"/>
    <w:rsid w:val="004B7D12"/>
    <w:rsid w:val="004C14FD"/>
    <w:rsid w:val="004F525C"/>
    <w:rsid w:val="00500680"/>
    <w:rsid w:val="00506587"/>
    <w:rsid w:val="00512F1C"/>
    <w:rsid w:val="00517437"/>
    <w:rsid w:val="005409FF"/>
    <w:rsid w:val="005435CE"/>
    <w:rsid w:val="00545934"/>
    <w:rsid w:val="00545C73"/>
    <w:rsid w:val="005A24E1"/>
    <w:rsid w:val="005C3539"/>
    <w:rsid w:val="006138CF"/>
    <w:rsid w:val="00650E12"/>
    <w:rsid w:val="006563EC"/>
    <w:rsid w:val="00666CBF"/>
    <w:rsid w:val="00677985"/>
    <w:rsid w:val="006E4A1C"/>
    <w:rsid w:val="00734799"/>
    <w:rsid w:val="007759A9"/>
    <w:rsid w:val="007A1897"/>
    <w:rsid w:val="007B3A5E"/>
    <w:rsid w:val="007B4A97"/>
    <w:rsid w:val="007B535D"/>
    <w:rsid w:val="007C458D"/>
    <w:rsid w:val="007D0460"/>
    <w:rsid w:val="007E0532"/>
    <w:rsid w:val="007E1321"/>
    <w:rsid w:val="008023F5"/>
    <w:rsid w:val="008610FC"/>
    <w:rsid w:val="008B00FF"/>
    <w:rsid w:val="008B0D3F"/>
    <w:rsid w:val="008F57C1"/>
    <w:rsid w:val="008F799B"/>
    <w:rsid w:val="00900D14"/>
    <w:rsid w:val="00901217"/>
    <w:rsid w:val="00924948"/>
    <w:rsid w:val="00925CDD"/>
    <w:rsid w:val="00926BB4"/>
    <w:rsid w:val="00955B96"/>
    <w:rsid w:val="009922E7"/>
    <w:rsid w:val="009925A6"/>
    <w:rsid w:val="009A00F1"/>
    <w:rsid w:val="00A55E93"/>
    <w:rsid w:val="00A71DF4"/>
    <w:rsid w:val="00A7335B"/>
    <w:rsid w:val="00A97510"/>
    <w:rsid w:val="00AA4195"/>
    <w:rsid w:val="00AA7BD8"/>
    <w:rsid w:val="00B01068"/>
    <w:rsid w:val="00B10293"/>
    <w:rsid w:val="00B10CC0"/>
    <w:rsid w:val="00B60880"/>
    <w:rsid w:val="00B66EF4"/>
    <w:rsid w:val="00B74ECE"/>
    <w:rsid w:val="00B8123D"/>
    <w:rsid w:val="00BA44B7"/>
    <w:rsid w:val="00BF2F56"/>
    <w:rsid w:val="00C00F9E"/>
    <w:rsid w:val="00C308F0"/>
    <w:rsid w:val="00C32408"/>
    <w:rsid w:val="00C33B87"/>
    <w:rsid w:val="00C60D85"/>
    <w:rsid w:val="00C6720B"/>
    <w:rsid w:val="00C71E33"/>
    <w:rsid w:val="00C73971"/>
    <w:rsid w:val="00CA3544"/>
    <w:rsid w:val="00CA5966"/>
    <w:rsid w:val="00CC69A6"/>
    <w:rsid w:val="00CF611B"/>
    <w:rsid w:val="00D00350"/>
    <w:rsid w:val="00D44D84"/>
    <w:rsid w:val="00D72C92"/>
    <w:rsid w:val="00D848A5"/>
    <w:rsid w:val="00D970C1"/>
    <w:rsid w:val="00DE7BD1"/>
    <w:rsid w:val="00DF3FE7"/>
    <w:rsid w:val="00DF6D33"/>
    <w:rsid w:val="00E0028C"/>
    <w:rsid w:val="00E03843"/>
    <w:rsid w:val="00E44987"/>
    <w:rsid w:val="00E707E6"/>
    <w:rsid w:val="00EA0E4F"/>
    <w:rsid w:val="00EC2BD0"/>
    <w:rsid w:val="00EF0812"/>
    <w:rsid w:val="00EF1C82"/>
    <w:rsid w:val="00F01449"/>
    <w:rsid w:val="00FB4B0A"/>
    <w:rsid w:val="00FD7498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D3B51A9"/>
  <w15:docId w15:val="{63E1A59A-E435-4A8B-975C-B18E3C6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D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9A9"/>
  </w:style>
  <w:style w:type="paragraph" w:styleId="a5">
    <w:name w:val="footer"/>
    <w:basedOn w:val="a"/>
    <w:link w:val="a6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9A9"/>
  </w:style>
  <w:style w:type="paragraph" w:styleId="a7">
    <w:name w:val="Balloon Text"/>
    <w:basedOn w:val="a"/>
    <w:link w:val="a8"/>
    <w:uiPriority w:val="99"/>
    <w:semiHidden/>
    <w:unhideWhenUsed/>
    <w:rsid w:val="00775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59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4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a">
    <w:name w:val="Table Grid"/>
    <w:basedOn w:val="a1"/>
    <w:uiPriority w:val="59"/>
    <w:rsid w:val="00B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at@patients.ru" TargetMode="External"/><Relationship Id="rId1" Type="http://schemas.openxmlformats.org/officeDocument/2006/relationships/hyperlink" Target="http://www.patients.r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8919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mailto:pat@patients.ru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16</cp:revision>
  <cp:lastPrinted>2018-09-17T07:07:00Z</cp:lastPrinted>
  <dcterms:created xsi:type="dcterms:W3CDTF">2018-12-29T09:20:00Z</dcterms:created>
  <dcterms:modified xsi:type="dcterms:W3CDTF">2019-05-28T22:03:00Z</dcterms:modified>
</cp:coreProperties>
</file>